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中国农业科学院因公临时出国（境）团组</w:t>
      </w:r>
    </w:p>
    <w:p>
      <w:pPr>
        <w:adjustRightInd w:val="0"/>
        <w:snapToGrid w:val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行前教育培训登记表</w:t>
      </w: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567"/>
        <w:gridCol w:w="255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团组名称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金轲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1人赴意大利执行国际会议任务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组团单位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中国农业科学院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出访国家或地区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意大利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出访时间</w:t>
            </w:r>
          </w:p>
        </w:tc>
        <w:tc>
          <w:tcPr>
            <w:tcW w:w="728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日—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教育人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赵玉林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教育培训时间</w:t>
            </w:r>
          </w:p>
        </w:tc>
        <w:tc>
          <w:tcPr>
            <w:tcW w:w="2602" w:type="dxa"/>
          </w:tcPr>
          <w:p>
            <w:pPr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团组人员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311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单位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金轲</w:t>
            </w:r>
          </w:p>
        </w:tc>
        <w:tc>
          <w:tcPr>
            <w:tcW w:w="3118" w:type="dxa"/>
            <w:gridSpan w:val="2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中国农业科学院国际合作局</w:t>
            </w:r>
          </w:p>
        </w:tc>
        <w:tc>
          <w:tcPr>
            <w:tcW w:w="260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局长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行前教育培训内容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包括但不限于以下内容：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1、严格遵守政治纪律和政治规矩。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增强“四个意识”，坚定“四个自信”，做到“两个维护”，不得发表同党中央大政方针政策不一致的言论。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2、防范政治安全风险。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对不明政治含义的手势、标语、旗帜、口号以及反华敌对势力滋扰、诽谤等保持警惕，不前往安全风险高的地点或场所。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3、严格遵守组织纪律。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在境外活动实行团长负责制，严格执行请示报告和二人同行制度。如遇重大情况，应当第一时间向驻外使领馆以及组团单位、国际合作局请示报告。</w:t>
            </w:r>
          </w:p>
          <w:p>
            <w:pPr>
              <w:ind w:firstLine="48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4、严格遵守外事纪律。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得超标准住宿，不得超标准乘坐交通工具，不得乘坐民航包机或私人、企业和外国航空公司包机。不得擅自延长在外停留时间，不得变更出访路线或以任何理由绕道旅行，不得参加与访问任务无关的活动和会议，不得擅自对外做出承诺或签署具有法律约束力的协议。严禁变相公款旅游，严禁安排与公务活动无关的娱乐活动。严禁出入赌博、色情场所。团组用餐勤俭节约，不上高档菜肴和酒水，不得使用公款大吃大喝、聚众酗酒。不得接受服务管理对象宴请和赠礼，不得转嫁出访费用。与我驻外使领馆等外交机构以及中资机构、企业之间一律不得以任何名义、任何方式互赠礼品或纪念品，不得公款相互宴请。</w:t>
            </w:r>
          </w:p>
          <w:p>
            <w:pPr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5、严格遵守保密纪律。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不得携带涉密载体出国，确有必要携带，须履行报批手续。前往对入境旅客电子设备实行搜查等存在重大“三防”保密风险的国家，应当采取有效预防措施。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团组全体成员签名</w:t>
            </w:r>
          </w:p>
        </w:tc>
        <w:tc>
          <w:tcPr>
            <w:tcW w:w="7280" w:type="dxa"/>
            <w:gridSpan w:val="4"/>
          </w:tcPr>
          <w:p>
            <w:pPr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本人已知悉上述内容，并承诺严格遵守。</w:t>
            </w: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jVkZGU2YWYzMjJmMDEwN2FhMzJjZjljODFmNDMifQ=="/>
  </w:docVars>
  <w:rsids>
    <w:rsidRoot w:val="009D4C38"/>
    <w:rsid w:val="001D23F3"/>
    <w:rsid w:val="005B0B85"/>
    <w:rsid w:val="00964844"/>
    <w:rsid w:val="009D4C38"/>
    <w:rsid w:val="00A15650"/>
    <w:rsid w:val="00B4447B"/>
    <w:rsid w:val="00F620D5"/>
    <w:rsid w:val="553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678</Characters>
  <Lines>5</Lines>
  <Paragraphs>1</Paragraphs>
  <TotalTime>50</TotalTime>
  <ScaleCrop>false</ScaleCrop>
  <LinksUpToDate>false</LinksUpToDate>
  <CharactersWithSpaces>795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2023-07-10T08:04:00Z</dcterms:created>
  <dc:creator>韩南平</dc:creator>
  <cp:lastModifiedBy>赵娜</cp:lastModifiedBy>
  <cp:lastPrinted>2024-03-26T07:01:48Z</cp:lastPrinted>
  <dcterms:modified xsi:type="dcterms:W3CDTF">2024-03-26T07:01:52Z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930ECE00E45C4A41B491A70FB04050DF_12</vt:lpwstr>
  </property>
</Properties>
</file>